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2A" w:rsidRPr="00C93693" w:rsidRDefault="00776C2A" w:rsidP="00C936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</w:pPr>
      <w:bookmarkStart w:id="0" w:name="_GoBack"/>
      <w:bookmarkEnd w:id="0"/>
      <w:r w:rsidRPr="00C9369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  <w:t>INFORMACJA O ZAGROŻENIACH JAKIE MOGĄ WYSTĄPIĆ W LESIE</w:t>
      </w:r>
    </w:p>
    <w:p w:rsidR="00776C2A" w:rsidRPr="00C93693" w:rsidRDefault="00776C2A" w:rsidP="00C936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5BED" w:rsidRPr="00C93693" w:rsidRDefault="00DD5BED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Suche drzewa, które celowo są pozostawione do naturalnego rozpadu i w każdej chwili mogą się przewrócić.</w:t>
      </w:r>
    </w:p>
    <w:p w:rsidR="00DD5BED" w:rsidRPr="00C93693" w:rsidRDefault="00DD5BED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Konary drzew, które mogą w każdej chwili spaść.</w:t>
      </w:r>
    </w:p>
    <w:p w:rsidR="00DD5BED" w:rsidRPr="00C93693" w:rsidRDefault="00DD5BED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Drzewa z widocznymi owocnikami grzybów, które mogą się przewrócić.</w:t>
      </w:r>
    </w:p>
    <w:p w:rsidR="00DD5BED" w:rsidRPr="00C93693" w:rsidRDefault="00DD5BED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Przewalone lub złamane drzewa.</w:t>
      </w:r>
    </w:p>
    <w:p w:rsidR="00776C2A" w:rsidRPr="00C93693" w:rsidRDefault="00C93693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Nierówny teren</w:t>
      </w: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. Wystające korzenie drzew, pni</w:t>
      </w:r>
      <w:r w:rsidR="00DD5BED"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 ściętych drze</w:t>
      </w:r>
      <w:r w:rsidR="00776C2A"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wach, </w:t>
      </w: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gałęzi, </w:t>
      </w:r>
      <w:r w:rsidR="00776C2A"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dziury </w:t>
      </w: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ziemi </w:t>
      </w:r>
      <w:r w:rsidR="00776C2A"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i inne nierówności terenu.</w:t>
      </w:r>
    </w:p>
    <w:p w:rsidR="00DD5BED" w:rsidRPr="00C93693" w:rsidRDefault="00DD5BED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Suche gałęzie, szyszki i kamienie itp. leżące na ziemi.</w:t>
      </w:r>
    </w:p>
    <w:p w:rsidR="00DD5BED" w:rsidRPr="00C93693" w:rsidRDefault="00DD5BED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Koleiny występujące po pracach leśnych.</w:t>
      </w:r>
    </w:p>
    <w:p w:rsidR="00DD5BED" w:rsidRPr="00C93693" w:rsidRDefault="00DD5BED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Tłuczeń na drogach szutrowych nadleśnictwa.</w:t>
      </w:r>
    </w:p>
    <w:p w:rsidR="00DD5BED" w:rsidRPr="00C93693" w:rsidRDefault="00DD5BED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Strome zbocza wynikające z ukształtowania terenu.</w:t>
      </w:r>
    </w:p>
    <w:p w:rsidR="008C3FC8" w:rsidRPr="00C93693" w:rsidRDefault="008C3FC8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Trwające prace leśne, takie jak np. ścinka drzew, zrywka, wywóz. Miejsca, w których tego typu prace są prowadzone, są objęte zakazem wstępu i są oznaczane tablicami ostrzegawczymi, ustawionymi na drogach i szlakach leśnych. Należy bezwzględnie stosować się do zakazu poruszania się po tych terenach.</w:t>
      </w:r>
    </w:p>
    <w:p w:rsidR="00DD5BED" w:rsidRPr="00C93693" w:rsidRDefault="008C3FC8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Drogi leśne</w:t>
      </w: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DD5BED"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W lesie należy zachować szczególną ostrożność, ponieważ leśnymi drogami mogą poruszać się</w:t>
      </w: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ciężki sprzęt leśny, pojazdy </w:t>
      </w:r>
      <w:r w:rsid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</w:t>
      </w: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Służby Leśnej i inne.</w:t>
      </w:r>
    </w:p>
    <w:p w:rsidR="00776C2A" w:rsidRPr="00C93693" w:rsidRDefault="00DD5BED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Dzikie zwierzęta – pogryzienie, użądlenie, ukąszenie, zranienie lub stratowanie oraz </w:t>
      </w:r>
      <w:r w:rsidR="00776C2A"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możliwość zarażenia wścieklizną i boreliozą, a jad niektórych owadów może wywoływać groźne reakcje alergiczne.</w:t>
      </w:r>
    </w:p>
    <w:p w:rsidR="00DD5BED" w:rsidRPr="00C93693" w:rsidRDefault="008C3FC8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Niekorzystna pogoda -</w:t>
      </w: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D5BED"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(burza, silny wiatr, zalegający na drzewach śnieg lub na drogach lód) zwiększa się ryzyko nieszczęśliwych wypadków. W takiej sytuacji każde drzewo może się przewrócić, złamać itp.</w:t>
      </w:r>
    </w:p>
    <w:p w:rsidR="00DD5BED" w:rsidRPr="00C93693" w:rsidRDefault="00DD5BED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Niewypały i niewybuchy z czasów wojny.</w:t>
      </w:r>
    </w:p>
    <w:p w:rsidR="00DD5BED" w:rsidRPr="00C93693" w:rsidRDefault="00DD5BED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Polowania regulujące liczebność zwierzyny.</w:t>
      </w:r>
    </w:p>
    <w:p w:rsidR="00DD5BED" w:rsidRPr="00E9709E" w:rsidRDefault="00DD5BED" w:rsidP="00E970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Wnyki, sidła i inne pułapki stosowane przez kłusowników. W takiej sytuacji należy bezwzględnie się oddalić i niezwłocznie zawiadomić służby leśne.</w:t>
      </w:r>
    </w:p>
    <w:p w:rsidR="00DD5BED" w:rsidRPr="00C93693" w:rsidRDefault="00DD5BED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Organizmy i substancje wywołujące reakcje alergiczne.</w:t>
      </w:r>
    </w:p>
    <w:p w:rsidR="00DD5BED" w:rsidRPr="00C93693" w:rsidRDefault="00DD5BED" w:rsidP="00C936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3693">
        <w:rPr>
          <w:rFonts w:ascii="Times New Roman" w:eastAsia="Times New Roman" w:hAnsi="Times New Roman" w:cs="Times New Roman"/>
          <w:sz w:val="28"/>
          <w:szCs w:val="28"/>
          <w:lang w:eastAsia="pl-PL"/>
        </w:rPr>
        <w:t>Występujące w lesie trujące lub mogące wywołać poparzenia rośliny i grzyby.</w:t>
      </w:r>
    </w:p>
    <w:p w:rsidR="00C93693" w:rsidRDefault="00E9709E" w:rsidP="00C936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70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Prosimy o zapoznanie się z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w/w </w:t>
      </w:r>
      <w:r w:rsidRPr="00E9709E">
        <w:rPr>
          <w:rFonts w:ascii="Times New Roman" w:eastAsia="Times New Roman" w:hAnsi="Times New Roman" w:cs="Times New Roman"/>
          <w:sz w:val="28"/>
          <w:szCs w:val="28"/>
          <w:lang w:eastAsia="pl-PL"/>
        </w:rPr>
        <w:t>zagrożeniami</w:t>
      </w:r>
    </w:p>
    <w:p w:rsidR="00AE18BB" w:rsidRPr="00E9709E" w:rsidRDefault="00DD5BED" w:rsidP="00C936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970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Część zagrożeń w lesie jest oznakowana odpowiednimi tablicami, należy się do tych ostrzeżeń lu</w:t>
      </w:r>
      <w:r w:rsidR="00C93693" w:rsidRPr="00E970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 zakazów bezwzględnie stosować.</w:t>
      </w:r>
    </w:p>
    <w:sectPr w:rsidR="00AE18BB" w:rsidRPr="00E97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66AE8"/>
    <w:multiLevelType w:val="multilevel"/>
    <w:tmpl w:val="0B1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9252F9"/>
    <w:multiLevelType w:val="multilevel"/>
    <w:tmpl w:val="D214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ED"/>
    <w:rsid w:val="00776C2A"/>
    <w:rsid w:val="008C3FC8"/>
    <w:rsid w:val="00A2467E"/>
    <w:rsid w:val="00AE18BB"/>
    <w:rsid w:val="00C93693"/>
    <w:rsid w:val="00DD5BED"/>
    <w:rsid w:val="00E9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5BE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5B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j.henicz-szklarz</cp:lastModifiedBy>
  <cp:revision>2</cp:revision>
  <dcterms:created xsi:type="dcterms:W3CDTF">2022-05-23T10:34:00Z</dcterms:created>
  <dcterms:modified xsi:type="dcterms:W3CDTF">2022-05-23T10:34:00Z</dcterms:modified>
</cp:coreProperties>
</file>